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0E" w:rsidRPr="00DB4665" w:rsidRDefault="0001580E" w:rsidP="0001580E">
      <w:pPr>
        <w:spacing w:after="0" w:line="240" w:lineRule="auto"/>
        <w:jc w:val="center"/>
        <w:rPr>
          <w:rFonts w:ascii="Georgia" w:hAnsi="Georgia" w:cs="Times New Roman"/>
          <w:b/>
          <w:color w:val="C00000"/>
          <w:sz w:val="32"/>
          <w:szCs w:val="28"/>
          <w:lang w:eastAsia="ru-RU"/>
        </w:rPr>
      </w:pPr>
      <w:r w:rsidRPr="00DB4665">
        <w:rPr>
          <w:rFonts w:ascii="Georgia" w:hAnsi="Georgia" w:cs="Times New Roman"/>
          <w:b/>
          <w:color w:val="C00000"/>
          <w:sz w:val="32"/>
          <w:szCs w:val="28"/>
          <w:lang w:eastAsia="ru-RU"/>
        </w:rPr>
        <w:t>АНКЕТА</w:t>
      </w:r>
    </w:p>
    <w:p w:rsidR="0001580E" w:rsidRPr="00DB4665" w:rsidRDefault="0001580E" w:rsidP="0001580E">
      <w:pPr>
        <w:spacing w:after="0" w:line="240" w:lineRule="auto"/>
        <w:jc w:val="center"/>
        <w:rPr>
          <w:rFonts w:ascii="Georgia" w:hAnsi="Georgia" w:cs="Times New Roman"/>
          <w:b/>
          <w:color w:val="C00000"/>
          <w:sz w:val="32"/>
          <w:szCs w:val="28"/>
          <w:lang w:eastAsia="ru-RU"/>
        </w:rPr>
      </w:pPr>
      <w:r w:rsidRPr="00DB4665">
        <w:rPr>
          <w:rFonts w:ascii="Georgia" w:hAnsi="Georgia" w:cs="Times New Roman"/>
          <w:b/>
          <w:color w:val="C00000"/>
          <w:sz w:val="32"/>
          <w:szCs w:val="28"/>
          <w:lang w:eastAsia="ru-RU"/>
        </w:rPr>
        <w:t>«</w:t>
      </w:r>
      <w:bookmarkStart w:id="0" w:name="_GoBack"/>
      <w:r w:rsidRPr="00DB4665">
        <w:rPr>
          <w:rFonts w:ascii="Georgia" w:hAnsi="Georgia" w:cs="Times New Roman"/>
          <w:b/>
          <w:color w:val="C00000"/>
          <w:sz w:val="32"/>
          <w:szCs w:val="28"/>
          <w:lang w:eastAsia="ru-RU"/>
        </w:rPr>
        <w:t>Роль краеведения в моей жизни</w:t>
      </w:r>
      <w:bookmarkEnd w:id="0"/>
      <w:r w:rsidRPr="00DB4665">
        <w:rPr>
          <w:rFonts w:ascii="Georgia" w:hAnsi="Georgia" w:cs="Times New Roman"/>
          <w:b/>
          <w:color w:val="C00000"/>
          <w:sz w:val="32"/>
          <w:szCs w:val="28"/>
          <w:lang w:eastAsia="ru-RU"/>
        </w:rPr>
        <w:t>»</w:t>
      </w:r>
    </w:p>
    <w:p w:rsidR="0001580E" w:rsidRPr="00EA3F9A" w:rsidRDefault="0001580E" w:rsidP="000158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580E" w:rsidRPr="00DB4665" w:rsidRDefault="0001580E" w:rsidP="0001580E">
      <w:pPr>
        <w:pStyle w:val="a3"/>
        <w:ind w:firstLine="709"/>
        <w:jc w:val="both"/>
        <w:rPr>
          <w:rFonts w:ascii="Times New Roman" w:hAnsi="Times New Roman" w:cs="Times New Roman"/>
          <w:i/>
          <w:color w:val="656565"/>
          <w:sz w:val="28"/>
          <w:szCs w:val="28"/>
          <w:lang w:eastAsia="ru-RU"/>
        </w:rPr>
      </w:pPr>
      <w:r w:rsidRPr="00DB4665">
        <w:rPr>
          <w:rFonts w:ascii="Times New Roman" w:hAnsi="Times New Roman" w:cs="Times New Roman"/>
          <w:i/>
          <w:sz w:val="28"/>
          <w:szCs w:val="28"/>
          <w:lang w:eastAsia="ru-RU"/>
        </w:rPr>
        <w:t>1. Интересуешься ли ты книгами по истории, экологии, экономике родного края?</w:t>
      </w:r>
    </w:p>
    <w:p w:rsidR="0001580E" w:rsidRPr="00DB4665" w:rsidRDefault="0001580E" w:rsidP="0001580E">
      <w:pPr>
        <w:pStyle w:val="a3"/>
        <w:ind w:firstLine="709"/>
        <w:jc w:val="both"/>
        <w:rPr>
          <w:rFonts w:ascii="Times New Roman" w:hAnsi="Times New Roman" w:cs="Times New Roman"/>
          <w:i/>
          <w:color w:val="656565"/>
          <w:sz w:val="28"/>
          <w:szCs w:val="28"/>
          <w:lang w:eastAsia="ru-RU"/>
        </w:rPr>
      </w:pPr>
      <w:r w:rsidRPr="00DB466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2. Какие краеведческие книги ты уже читал? </w:t>
      </w:r>
      <w:proofErr w:type="gramStart"/>
      <w:r w:rsidRPr="00DB4665">
        <w:rPr>
          <w:rFonts w:ascii="Times New Roman" w:hAnsi="Times New Roman" w:cs="Times New Roman"/>
          <w:i/>
          <w:sz w:val="28"/>
          <w:szCs w:val="28"/>
          <w:lang w:eastAsia="ru-RU"/>
        </w:rPr>
        <w:t>Какие</w:t>
      </w:r>
      <w:proofErr w:type="gramEnd"/>
      <w:r w:rsidRPr="00DB466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хотел бы видеть в нашей библиотеке?</w:t>
      </w:r>
    </w:p>
    <w:p w:rsidR="0001580E" w:rsidRPr="00DB4665" w:rsidRDefault="0001580E" w:rsidP="0001580E">
      <w:pPr>
        <w:pStyle w:val="a3"/>
        <w:ind w:firstLine="709"/>
        <w:jc w:val="both"/>
        <w:rPr>
          <w:rFonts w:ascii="Times New Roman" w:hAnsi="Times New Roman" w:cs="Times New Roman"/>
          <w:i/>
          <w:color w:val="656565"/>
          <w:sz w:val="28"/>
          <w:szCs w:val="28"/>
          <w:lang w:eastAsia="ru-RU"/>
        </w:rPr>
      </w:pPr>
      <w:r w:rsidRPr="00DB4665">
        <w:rPr>
          <w:rFonts w:ascii="Times New Roman" w:hAnsi="Times New Roman" w:cs="Times New Roman"/>
          <w:i/>
          <w:sz w:val="28"/>
          <w:szCs w:val="28"/>
          <w:lang w:eastAsia="ru-RU"/>
        </w:rPr>
        <w:t>3. С какой целью ты обращаешься к  литературе краеведческого характера?</w:t>
      </w:r>
    </w:p>
    <w:p w:rsidR="0001580E" w:rsidRPr="00DB4665" w:rsidRDefault="0001580E" w:rsidP="0001580E">
      <w:pPr>
        <w:pStyle w:val="a3"/>
        <w:ind w:firstLine="709"/>
        <w:jc w:val="both"/>
        <w:rPr>
          <w:rFonts w:ascii="Times New Roman" w:hAnsi="Times New Roman" w:cs="Times New Roman"/>
          <w:i/>
          <w:color w:val="656565"/>
          <w:sz w:val="28"/>
          <w:szCs w:val="28"/>
          <w:lang w:eastAsia="ru-RU"/>
        </w:rPr>
      </w:pPr>
      <w:r w:rsidRPr="00DB4665">
        <w:rPr>
          <w:rFonts w:ascii="Times New Roman" w:hAnsi="Times New Roman" w:cs="Times New Roman"/>
          <w:i/>
          <w:sz w:val="28"/>
          <w:szCs w:val="28"/>
          <w:lang w:eastAsia="ru-RU"/>
        </w:rPr>
        <w:t>4. Какие факты в истории края заставляют тебя задуматься?</w:t>
      </w:r>
    </w:p>
    <w:p w:rsidR="0001580E" w:rsidRPr="00DB4665" w:rsidRDefault="0001580E" w:rsidP="0001580E">
      <w:pPr>
        <w:pStyle w:val="a3"/>
        <w:ind w:firstLine="709"/>
        <w:jc w:val="both"/>
        <w:rPr>
          <w:rFonts w:ascii="Times New Roman" w:hAnsi="Times New Roman" w:cs="Times New Roman"/>
          <w:i/>
          <w:color w:val="656565"/>
          <w:sz w:val="28"/>
          <w:szCs w:val="28"/>
          <w:lang w:eastAsia="ru-RU"/>
        </w:rPr>
      </w:pPr>
      <w:r w:rsidRPr="00DB4665">
        <w:rPr>
          <w:rFonts w:ascii="Times New Roman" w:hAnsi="Times New Roman" w:cs="Times New Roman"/>
          <w:i/>
          <w:sz w:val="28"/>
          <w:szCs w:val="28"/>
          <w:lang w:eastAsia="ru-RU"/>
        </w:rPr>
        <w:t>5. На какую тему ты хотел бы побеседовать на заседании нашего клуба «Юный краевед»?</w:t>
      </w:r>
    </w:p>
    <w:p w:rsidR="0001580E" w:rsidRPr="00DB4665" w:rsidRDefault="0001580E" w:rsidP="0001580E">
      <w:pPr>
        <w:pStyle w:val="a3"/>
        <w:ind w:firstLine="709"/>
        <w:jc w:val="both"/>
        <w:rPr>
          <w:rFonts w:ascii="Times New Roman" w:hAnsi="Times New Roman" w:cs="Times New Roman"/>
          <w:i/>
          <w:color w:val="656565"/>
          <w:sz w:val="28"/>
          <w:szCs w:val="28"/>
          <w:lang w:eastAsia="ru-RU"/>
        </w:rPr>
      </w:pPr>
      <w:r w:rsidRPr="00DB4665">
        <w:rPr>
          <w:rFonts w:ascii="Times New Roman" w:hAnsi="Times New Roman" w:cs="Times New Roman"/>
          <w:i/>
          <w:sz w:val="28"/>
          <w:szCs w:val="28"/>
          <w:lang w:eastAsia="ru-RU"/>
        </w:rPr>
        <w:t>6. Какая книжная выставка на краеведческую тему особенно тебе запомнилась?</w:t>
      </w:r>
    </w:p>
    <w:p w:rsidR="0001580E" w:rsidRDefault="0001580E" w:rsidP="0001580E">
      <w:pPr>
        <w:pStyle w:val="a3"/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</w:p>
    <w:p w:rsidR="0001580E" w:rsidRPr="00DB4665" w:rsidRDefault="0001580E" w:rsidP="0001580E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DB4665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Анализ анкеты</w:t>
      </w:r>
    </w:p>
    <w:p w:rsidR="0001580E" w:rsidRPr="00DB4665" w:rsidRDefault="0001580E" w:rsidP="0001580E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</w:p>
    <w:p w:rsidR="0001580E" w:rsidRPr="00DB4665" w:rsidRDefault="0001580E" w:rsidP="0001580E">
      <w:pPr>
        <w:pStyle w:val="a3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Проанализировав анкету «Роль краеведения в моей жизни», библиотекари пришли к таким результатам:</w:t>
      </w:r>
    </w:p>
    <w:p w:rsidR="0001580E" w:rsidRPr="00DB4665" w:rsidRDefault="0001580E" w:rsidP="0001580E">
      <w:pPr>
        <w:pStyle w:val="a3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На первый вопрос большинство ребят ответили, что интересуются, но не часто, времени не бывает для более глубокого изучения и чтения.</w:t>
      </w:r>
    </w:p>
    <w:p w:rsidR="0001580E" w:rsidRPr="00DB4665" w:rsidRDefault="0001580E" w:rsidP="0001580E">
      <w:pPr>
        <w:pStyle w:val="a3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На второй вопрос </w:t>
      </w:r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многие ответили, что наша школьная библиотека очень богата соответствующим материалом, и там мы берем и читаем такие книги как: «</w:t>
      </w:r>
      <w:proofErr w:type="spellStart"/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Нашы</w:t>
      </w:r>
      <w:proofErr w:type="spellEnd"/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гарады</w:t>
      </w:r>
      <w:proofErr w:type="spellEnd"/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», «По страницам Красной книги», «</w:t>
      </w:r>
      <w:proofErr w:type="spellStart"/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Витебщина</w:t>
      </w:r>
      <w:proofErr w:type="spellEnd"/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на рубеже тысячелетий» и т.д.</w:t>
      </w:r>
    </w:p>
    <w:p w:rsidR="0001580E" w:rsidRPr="00DB4665" w:rsidRDefault="0001580E" w:rsidP="0001580E">
      <w:pPr>
        <w:pStyle w:val="a3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С интересом ребята отнеслись к пятому вопросу, предлагали свои темы. К примеру: «Современный Вите</w:t>
      </w:r>
      <w:proofErr w:type="gramStart"/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бск гл</w:t>
      </w:r>
      <w:proofErr w:type="gramEnd"/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азами гостей фестиваля «Славянский базар в Витебске» и т. </w:t>
      </w:r>
      <w:r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д</w:t>
      </w:r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01580E" w:rsidRPr="00DB4665" w:rsidRDefault="0001580E" w:rsidP="0001580E">
      <w:pPr>
        <w:pStyle w:val="a3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На шестой вопрос анкеты многие учащиеся ответили одинаково. Их особенно заинтересовали две выставки: </w:t>
      </w:r>
      <w:r w:rsidRPr="00DB4665">
        <w:rPr>
          <w:rFonts w:ascii="Times New Roman" w:hAnsi="Times New Roman" w:cs="Times New Roman"/>
          <w:color w:val="002060"/>
          <w:sz w:val="28"/>
          <w:szCs w:val="28"/>
        </w:rPr>
        <w:t>«Славь свой край в стихах и песня</w:t>
      </w:r>
      <w:r>
        <w:rPr>
          <w:rFonts w:ascii="Times New Roman" w:hAnsi="Times New Roman" w:cs="Times New Roman"/>
          <w:color w:val="002060"/>
          <w:sz w:val="28"/>
          <w:szCs w:val="28"/>
        </w:rPr>
        <w:t>х», «Богат наш край талантами».</w:t>
      </w:r>
    </w:p>
    <w:p w:rsidR="007775E8" w:rsidRPr="0001580E" w:rsidRDefault="0001580E">
      <w:pPr>
        <w:rPr>
          <w:rFonts w:ascii="Times New Roman" w:hAnsi="Times New Roman" w:cs="Times New Roman"/>
          <w:color w:val="656565"/>
          <w:sz w:val="28"/>
          <w:szCs w:val="28"/>
          <w:lang w:eastAsia="ru-RU"/>
        </w:rPr>
      </w:pPr>
    </w:p>
    <w:sectPr w:rsidR="007775E8" w:rsidRPr="00015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0E"/>
    <w:rsid w:val="0001580E"/>
    <w:rsid w:val="00AB14CC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8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2022-02-27T15:21:00Z</dcterms:created>
  <dcterms:modified xsi:type="dcterms:W3CDTF">2022-02-27T15:22:00Z</dcterms:modified>
</cp:coreProperties>
</file>